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8921" w14:textId="14162698"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 9</w:t>
      </w:r>
      <w:r w:rsidR="008A32A5">
        <w:rPr>
          <w:rFonts w:ascii="Arial" w:hAnsi="Arial" w:cs="Arial"/>
          <w:b/>
          <w:bCs/>
        </w:rPr>
        <w:t>9</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8764CE">
        <w:rPr>
          <w:rFonts w:ascii="Arial" w:hAnsi="Arial" w:cs="Arial"/>
          <w:b/>
          <w:bCs/>
        </w:rPr>
        <w:t>R4-2</w:t>
      </w:r>
      <w:bookmarkEnd w:id="0"/>
      <w:r w:rsidR="00030196" w:rsidRPr="008764CE">
        <w:rPr>
          <w:rFonts w:ascii="Arial" w:hAnsi="Arial" w:cs="Arial"/>
          <w:b/>
          <w:bCs/>
        </w:rPr>
        <w:t>10</w:t>
      </w:r>
      <w:r w:rsidR="008764CE" w:rsidRPr="008764CE">
        <w:rPr>
          <w:rFonts w:ascii="Arial" w:hAnsi="Arial" w:cs="Arial"/>
          <w:b/>
          <w:bCs/>
        </w:rPr>
        <w:t>9495</w:t>
      </w:r>
    </w:p>
    <w:p w14:paraId="2C7693FA" w14:textId="77777777"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8A32A5">
        <w:rPr>
          <w:rFonts w:ascii="Arial" w:hAnsi="Arial" w:cs="Arial"/>
          <w:b/>
          <w:bCs/>
        </w:rPr>
        <w:t>May</w:t>
      </w:r>
      <w:r w:rsidR="009D1237" w:rsidRPr="009D1237">
        <w:rPr>
          <w:rFonts w:ascii="Arial" w:hAnsi="Arial" w:cs="Arial"/>
          <w:b/>
          <w:bCs/>
        </w:rPr>
        <w:t xml:space="preserve">. </w:t>
      </w:r>
      <w:r w:rsidR="008A32A5">
        <w:rPr>
          <w:rFonts w:ascii="Arial" w:hAnsi="Arial" w:cs="Arial"/>
          <w:b/>
          <w:bCs/>
        </w:rPr>
        <w:t>19</w:t>
      </w:r>
      <w:r w:rsidR="009D1237" w:rsidRPr="009D1237">
        <w:rPr>
          <w:rFonts w:ascii="Arial" w:hAnsi="Arial" w:cs="Arial"/>
          <w:b/>
          <w:bCs/>
        </w:rPr>
        <w:t>-2</w:t>
      </w:r>
      <w:r w:rsidR="008A32A5">
        <w:rPr>
          <w:rFonts w:ascii="Arial" w:hAnsi="Arial" w:cs="Arial"/>
          <w:b/>
          <w:bCs/>
        </w:rPr>
        <w:t>7</w:t>
      </w:r>
      <w:r w:rsidR="009D1237" w:rsidRPr="009D1237">
        <w:rPr>
          <w:rFonts w:ascii="Arial" w:hAnsi="Arial" w:cs="Arial"/>
          <w:b/>
          <w:bCs/>
        </w:rPr>
        <w:t>,</w:t>
      </w:r>
      <w:r w:rsidR="005F01E1" w:rsidRPr="009D1237">
        <w:rPr>
          <w:rFonts w:ascii="Arial" w:hAnsi="Arial" w:cs="Arial"/>
          <w:b/>
          <w:bCs/>
        </w:rPr>
        <w:t xml:space="preserve"> 202</w:t>
      </w:r>
      <w:r w:rsidR="003C611A" w:rsidRPr="009D1237">
        <w:rPr>
          <w:rFonts w:ascii="Arial" w:hAnsi="Arial" w:cs="Arial"/>
          <w:b/>
          <w:bCs/>
        </w:rPr>
        <w:t>1</w:t>
      </w:r>
    </w:p>
    <w:p w14:paraId="5C17A141" w14:textId="77777777" w:rsidR="00B71217" w:rsidRPr="00967981" w:rsidRDefault="00B71217" w:rsidP="00B71217">
      <w:pPr>
        <w:tabs>
          <w:tab w:val="left" w:pos="1985"/>
        </w:tabs>
        <w:rPr>
          <w:b/>
          <w:sz w:val="22"/>
        </w:rPr>
      </w:pPr>
    </w:p>
    <w:p w14:paraId="119226BD" w14:textId="0050EC25"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2A1344">
        <w:rPr>
          <w:rFonts w:cs="Times New Roman"/>
          <w:sz w:val="22"/>
        </w:rPr>
        <w:t>9</w:t>
      </w:r>
      <w:r w:rsidR="000616EB">
        <w:rPr>
          <w:rFonts w:cs="Times New Roman"/>
          <w:sz w:val="22"/>
        </w:rPr>
        <w:t>.22.1</w:t>
      </w:r>
    </w:p>
    <w:p w14:paraId="2EE4D842"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1C492D47" w14:textId="6CF45B21"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0616EB">
        <w:rPr>
          <w:rFonts w:cs="Times New Roman"/>
          <w:sz w:val="22"/>
        </w:rPr>
        <w:t>reference point of UE transmit</w:t>
      </w:r>
      <w:r w:rsidR="00B9377D">
        <w:rPr>
          <w:rFonts w:cs="Times New Roman"/>
          <w:sz w:val="22"/>
        </w:rPr>
        <w:t xml:space="preserve"> timing</w:t>
      </w:r>
      <w:r w:rsidR="000616EB">
        <w:rPr>
          <w:rFonts w:cs="Times New Roman"/>
          <w:sz w:val="22"/>
        </w:rPr>
        <w:t xml:space="preserve"> error</w:t>
      </w:r>
      <w:bookmarkEnd w:id="2"/>
    </w:p>
    <w:bookmarkEnd w:id="3"/>
    <w:bookmarkEnd w:id="4"/>
    <w:p w14:paraId="3E5AB357"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389EF370"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6574FE40" w14:textId="144AB3A1" w:rsidR="000616EB" w:rsidRDefault="000616EB" w:rsidP="00953C84">
      <w:pPr>
        <w:tabs>
          <w:tab w:val="left" w:pos="1134"/>
        </w:tabs>
        <w:spacing w:after="180" w:line="240" w:lineRule="exact"/>
        <w:rPr>
          <w:rFonts w:cs="Times New Roman"/>
          <w:szCs w:val="20"/>
        </w:rPr>
      </w:pPr>
      <w:r>
        <w:rPr>
          <w:rFonts w:cs="Times New Roman"/>
          <w:szCs w:val="20"/>
        </w:rPr>
        <w:t xml:space="preserve">In RAN4#98bis meeting, companies discussed the relationship between the frame timing detection error and UE transmit timing error, </w:t>
      </w:r>
      <w:r w:rsidR="006C62CB">
        <w:rPr>
          <w:rFonts w:cs="Times New Roman"/>
          <w:szCs w:val="20"/>
        </w:rPr>
        <w:t xml:space="preserve">Reply </w:t>
      </w:r>
      <w:r>
        <w:rPr>
          <w:rFonts w:cs="Times New Roman"/>
          <w:szCs w:val="20"/>
        </w:rPr>
        <w:t>LS was sent to RAN1 [1]. However, during the meeting, we did not achieve a conclusion about the reference definition. In this contribution, we will further discuss the reference point definition to clarify the term.</w:t>
      </w:r>
    </w:p>
    <w:p w14:paraId="001D6256"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5CD0C31C" w14:textId="1F0FEE19" w:rsidR="00955207" w:rsidRDefault="00955207" w:rsidP="00955207">
      <w:pPr>
        <w:tabs>
          <w:tab w:val="left" w:pos="1134"/>
        </w:tabs>
        <w:spacing w:beforeLines="50" w:before="156" w:after="120"/>
        <w:rPr>
          <w:rFonts w:eastAsia="等线 Light" w:cs="Times New Roman"/>
          <w:szCs w:val="20"/>
        </w:rPr>
      </w:pPr>
      <w:r w:rsidRPr="00955207">
        <w:rPr>
          <w:rFonts w:eastAsia="等线 Light" w:cs="Times New Roman"/>
          <w:szCs w:val="20"/>
        </w:rPr>
        <w:t>We have already achieve</w:t>
      </w:r>
      <w:r>
        <w:rPr>
          <w:rFonts w:eastAsia="等线 Light" w:cs="Times New Roman"/>
          <w:szCs w:val="20"/>
        </w:rPr>
        <w:t>d</w:t>
      </w:r>
      <w:r w:rsidRPr="00955207">
        <w:rPr>
          <w:rFonts w:eastAsia="等线 Light" w:cs="Times New Roman"/>
          <w:szCs w:val="20"/>
        </w:rPr>
        <w:t xml:space="preserve"> the consensus that downlink frame timing detection error is already included in UE transmit timing error (</w:t>
      </w:r>
      <w:proofErr w:type="gramStart"/>
      <w:r w:rsidRPr="00955207">
        <w:rPr>
          <w:rFonts w:eastAsia="等线 Light" w:cs="Times New Roman"/>
          <w:szCs w:val="20"/>
        </w:rPr>
        <w:t>i.e.</w:t>
      </w:r>
      <w:proofErr w:type="gramEnd"/>
      <w:r w:rsidRPr="00955207">
        <w:rPr>
          <w:rFonts w:eastAsia="等线 Light" w:cs="Times New Roman"/>
          <w:szCs w:val="20"/>
        </w:rPr>
        <w:t xml:space="preserve"> Te defined in section 7.1.2 in TS 38.133)</w:t>
      </w:r>
      <w:r>
        <w:rPr>
          <w:rFonts w:eastAsia="等线 Light" w:cs="Times New Roman"/>
          <w:szCs w:val="20"/>
        </w:rPr>
        <w:t xml:space="preserve"> in RAN4. However, the existing definition of reference point may cause ambiguation to other WGs, which is the main reason that RAN1 sent the LS to RAN4 based on our understanding.</w:t>
      </w:r>
    </w:p>
    <w:p w14:paraId="412E040F" w14:textId="62934312" w:rsidR="00955207" w:rsidRDefault="00955207" w:rsidP="00955207">
      <w:pPr>
        <w:tabs>
          <w:tab w:val="left" w:pos="1134"/>
        </w:tabs>
        <w:spacing w:beforeLines="50" w:before="156" w:after="120"/>
        <w:rPr>
          <w:rFonts w:eastAsia="等线 Light" w:cs="Times New Roman"/>
          <w:szCs w:val="20"/>
        </w:rPr>
      </w:pPr>
      <w:r>
        <w:rPr>
          <w:rFonts w:eastAsia="等线 Light" w:cs="Times New Roman" w:hint="eastAsia"/>
          <w:szCs w:val="20"/>
        </w:rPr>
        <w:t>T</w:t>
      </w:r>
      <w:r>
        <w:rPr>
          <w:rFonts w:eastAsia="等线 Light" w:cs="Times New Roman"/>
          <w:szCs w:val="20"/>
        </w:rPr>
        <w:t>he existing definition is as follows:</w:t>
      </w:r>
    </w:p>
    <w:p w14:paraId="4680E2EE" w14:textId="714A8B3E" w:rsidR="00955207" w:rsidRPr="00955207" w:rsidRDefault="00955207" w:rsidP="00955207">
      <w:pPr>
        <w:tabs>
          <w:tab w:val="left" w:pos="1134"/>
        </w:tabs>
        <w:spacing w:beforeLines="50" w:before="156" w:after="120"/>
        <w:rPr>
          <w:rFonts w:eastAsia="等线 Light" w:cs="Times New Roman"/>
          <w:i/>
          <w:iCs/>
          <w:szCs w:val="20"/>
        </w:rPr>
      </w:pPr>
      <w:r w:rsidRPr="00955207">
        <w:rPr>
          <w:rFonts w:eastAsia="等线 Light" w:cs="Times New Roman"/>
          <w:i/>
          <w:iCs/>
          <w:szCs w:val="20"/>
        </w:rPr>
        <w:t xml:space="preserve">The reference point for the UE initial transmit timing control requirement shall be the downlink timing of the reference cell minus </w:t>
      </w:r>
      <w:r w:rsidRPr="00955207">
        <w:rPr>
          <w:i/>
          <w:iCs/>
          <w:noProof/>
          <w:position w:val="-10"/>
        </w:rPr>
        <w:drawing>
          <wp:inline distT="0" distB="0" distL="0" distR="0" wp14:anchorId="53CCACF4" wp14:editId="6E13E7FA">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55207">
        <w:rPr>
          <w:rFonts w:eastAsia="等线 Light" w:cs="Times New Roman"/>
          <w:i/>
          <w:iCs/>
          <w:szCs w:val="20"/>
        </w:rPr>
        <w:t xml:space="preserve"> . The downlink timing is defined as the time </w:t>
      </w:r>
      <w:r w:rsidRPr="00E5200F">
        <w:rPr>
          <w:rFonts w:eastAsia="等线 Light" w:cs="Times New Roman"/>
          <w:b/>
          <w:bCs/>
          <w:i/>
          <w:iCs/>
          <w:szCs w:val="20"/>
        </w:rPr>
        <w:t>when the first detected path (in time) of the corresponding downlink frame is received from the reference cell</w:t>
      </w:r>
      <w:r w:rsidRPr="00955207">
        <w:rPr>
          <w:rFonts w:eastAsia="等线 Light" w:cs="Times New Roman"/>
          <w:i/>
          <w:iCs/>
          <w:szCs w:val="20"/>
        </w:rPr>
        <w:t>.</w:t>
      </w:r>
    </w:p>
    <w:p w14:paraId="38F02E65" w14:textId="77456666" w:rsidR="00955207" w:rsidRDefault="00955207" w:rsidP="00955207">
      <w:pPr>
        <w:tabs>
          <w:tab w:val="left" w:pos="1134"/>
        </w:tabs>
        <w:spacing w:beforeLines="50" w:before="156" w:after="120"/>
        <w:rPr>
          <w:rFonts w:eastAsia="等线 Light" w:cs="Times New Roman"/>
          <w:szCs w:val="20"/>
        </w:rPr>
      </w:pPr>
      <w:r>
        <w:rPr>
          <w:rFonts w:eastAsia="等线 Light" w:cs="Times New Roman"/>
          <w:szCs w:val="20"/>
        </w:rPr>
        <w:t>The main c</w:t>
      </w:r>
      <w:r w:rsidRPr="00955207">
        <w:rPr>
          <w:rFonts w:eastAsia="等线 Light" w:cs="Times New Roman"/>
          <w:szCs w:val="20"/>
        </w:rPr>
        <w:t xml:space="preserve">ontroversy </w:t>
      </w:r>
      <w:r w:rsidR="00FA45B3">
        <w:rPr>
          <w:rFonts w:eastAsia="等线 Light" w:cs="Times New Roman"/>
          <w:szCs w:val="20"/>
        </w:rPr>
        <w:t xml:space="preserve">is the word “detected”, it means that UE have already detected the path </w:t>
      </w:r>
      <w:r w:rsidR="009C06A4">
        <w:rPr>
          <w:rFonts w:eastAsia="等线 Light" w:cs="Times New Roman"/>
          <w:szCs w:val="20"/>
        </w:rPr>
        <w:t>and the detection error is exclude from UE transmit timing error, which i</w:t>
      </w:r>
      <w:r w:rsidR="009C06A4" w:rsidRPr="009C06A4">
        <w:rPr>
          <w:rFonts w:eastAsia="等线 Light" w:cs="Times New Roman"/>
          <w:szCs w:val="20"/>
        </w:rPr>
        <w:t xml:space="preserve">nconsistent with </w:t>
      </w:r>
      <w:r w:rsidR="009C06A4">
        <w:rPr>
          <w:rFonts w:eastAsia="等线 Light" w:cs="Times New Roman"/>
          <w:szCs w:val="20"/>
        </w:rPr>
        <w:t>RAN4’s</w:t>
      </w:r>
      <w:r w:rsidR="009C06A4" w:rsidRPr="009C06A4">
        <w:rPr>
          <w:rFonts w:eastAsia="等线 Light" w:cs="Times New Roman"/>
          <w:szCs w:val="20"/>
        </w:rPr>
        <w:t xml:space="preserve"> conclusion</w:t>
      </w:r>
      <w:r w:rsidR="009C06A4">
        <w:rPr>
          <w:rFonts w:eastAsia="等线 Light" w:cs="Times New Roman"/>
          <w:szCs w:val="20"/>
        </w:rPr>
        <w:t xml:space="preserve">. </w:t>
      </w:r>
    </w:p>
    <w:p w14:paraId="2A908B37" w14:textId="77777777" w:rsidR="009C06A4" w:rsidRDefault="009C06A4" w:rsidP="00955207">
      <w:pPr>
        <w:tabs>
          <w:tab w:val="left" w:pos="1134"/>
        </w:tabs>
        <w:spacing w:beforeLines="50" w:before="156" w:after="120"/>
        <w:rPr>
          <w:rFonts w:eastAsia="等线 Light" w:cs="Times New Roman"/>
          <w:szCs w:val="20"/>
        </w:rPr>
      </w:pPr>
      <w:r>
        <w:rPr>
          <w:rFonts w:eastAsia="等线 Light" w:cs="Times New Roman" w:hint="eastAsia"/>
          <w:szCs w:val="20"/>
        </w:rPr>
        <w:t>D</w:t>
      </w:r>
      <w:r>
        <w:rPr>
          <w:rFonts w:eastAsia="等线 Light" w:cs="Times New Roman"/>
          <w:szCs w:val="20"/>
        </w:rPr>
        <w:t>uring the last meeting, some companies proposed to change the definition as below:</w:t>
      </w:r>
    </w:p>
    <w:p w14:paraId="60BEF0D6" w14:textId="3EB25A4A" w:rsidR="009C06A4" w:rsidRPr="005C04D5" w:rsidRDefault="005C04D5" w:rsidP="00955207">
      <w:pPr>
        <w:tabs>
          <w:tab w:val="left" w:pos="1134"/>
        </w:tabs>
        <w:spacing w:beforeLines="50" w:before="156" w:after="120"/>
        <w:rPr>
          <w:rFonts w:eastAsia="等线 Light" w:cs="Times New Roman"/>
          <w:i/>
          <w:iCs/>
          <w:szCs w:val="20"/>
        </w:rPr>
      </w:pPr>
      <w:r w:rsidRPr="005C04D5">
        <w:rPr>
          <w:rFonts w:eastAsia="等线 Light" w:cs="Times New Roman"/>
          <w:i/>
          <w:iCs/>
          <w:szCs w:val="20"/>
        </w:rPr>
        <w:t xml:space="preserve">The interpretation of “the reference point” defined in section 7.1.2 in TS 38.133 for UE transmission timing is   ahead </w:t>
      </w:r>
      <w:r w:rsidR="00E5200F" w:rsidRPr="00955207">
        <w:rPr>
          <w:i/>
          <w:iCs/>
          <w:noProof/>
          <w:position w:val="-10"/>
        </w:rPr>
        <w:drawing>
          <wp:inline distT="0" distB="0" distL="0" distR="0" wp14:anchorId="5B3E917D" wp14:editId="0A6042A1">
            <wp:extent cx="1145540" cy="187960"/>
            <wp:effectExtent l="0" t="0" r="0" b="254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5C04D5">
        <w:rPr>
          <w:rFonts w:eastAsia="等线 Light" w:cs="Times New Roman"/>
          <w:i/>
          <w:iCs/>
          <w:szCs w:val="20"/>
        </w:rPr>
        <w:t xml:space="preserve">of </w:t>
      </w:r>
      <w:r w:rsidRPr="005C04D5">
        <w:rPr>
          <w:rFonts w:eastAsia="等线 Light" w:cs="Times New Roman"/>
          <w:b/>
          <w:bCs/>
          <w:i/>
          <w:iCs/>
          <w:szCs w:val="20"/>
        </w:rPr>
        <w:t>the time of arrival of the first detectable path at the UE antenna.</w:t>
      </w:r>
    </w:p>
    <w:p w14:paraId="3C76420E" w14:textId="53BC9635" w:rsidR="009C06A4" w:rsidRDefault="005C04D5" w:rsidP="00955207">
      <w:pPr>
        <w:tabs>
          <w:tab w:val="left" w:pos="1134"/>
        </w:tabs>
        <w:spacing w:beforeLines="50" w:before="156" w:after="120"/>
        <w:rPr>
          <w:rFonts w:eastAsia="等线 Light" w:cs="Times New Roman"/>
          <w:szCs w:val="20"/>
        </w:rPr>
      </w:pPr>
      <w:r>
        <w:rPr>
          <w:rFonts w:eastAsia="等线 Light" w:cs="Times New Roman"/>
          <w:szCs w:val="20"/>
        </w:rPr>
        <w:t xml:space="preserve">Based on this definition, the </w:t>
      </w:r>
      <w:r w:rsidRPr="00955207">
        <w:rPr>
          <w:rFonts w:eastAsia="等线 Light" w:cs="Times New Roman"/>
          <w:szCs w:val="20"/>
        </w:rPr>
        <w:t>downlink frame timing detection error</w:t>
      </w:r>
      <w:r>
        <w:rPr>
          <w:rFonts w:eastAsia="等线 Light" w:cs="Times New Roman"/>
          <w:szCs w:val="20"/>
        </w:rPr>
        <w:t xml:space="preserve"> is included in the UE transmit timing error.</w:t>
      </w:r>
      <w:r>
        <w:rPr>
          <w:rFonts w:eastAsia="等线 Light" w:cs="Times New Roman" w:hint="eastAsia"/>
          <w:szCs w:val="20"/>
        </w:rPr>
        <w:t xml:space="preserve"> </w:t>
      </w:r>
      <w:r>
        <w:rPr>
          <w:rFonts w:eastAsia="等线 Light" w:cs="Times New Roman"/>
          <w:szCs w:val="20"/>
        </w:rPr>
        <w:t xml:space="preserve">However, the word ’detectable’ is still </w:t>
      </w:r>
      <w:r w:rsidRPr="005C04D5">
        <w:rPr>
          <w:rFonts w:eastAsia="等线 Light" w:cs="Times New Roman"/>
          <w:szCs w:val="20"/>
        </w:rPr>
        <w:t>ambiguous</w:t>
      </w:r>
      <w:r>
        <w:rPr>
          <w:rFonts w:eastAsia="等线 Light" w:cs="Times New Roman"/>
          <w:szCs w:val="20"/>
        </w:rPr>
        <w:t xml:space="preserve"> from our point of view</w:t>
      </w:r>
      <w:r w:rsidR="00BC53F4">
        <w:rPr>
          <w:rFonts w:eastAsia="等线 Light" w:cs="Times New Roman"/>
          <w:szCs w:val="20"/>
        </w:rPr>
        <w:t>, since whether the path is detectable or not is partial related with UE capability.</w:t>
      </w:r>
    </w:p>
    <w:p w14:paraId="22FBC37A" w14:textId="71FF628D" w:rsidR="00BC53F4" w:rsidRDefault="00BC53F4" w:rsidP="00955207">
      <w:pPr>
        <w:tabs>
          <w:tab w:val="left" w:pos="1134"/>
        </w:tabs>
        <w:spacing w:beforeLines="50" w:before="156" w:after="120"/>
        <w:rPr>
          <w:rFonts w:eastAsia="等线 Light" w:cs="Times New Roman"/>
          <w:szCs w:val="20"/>
        </w:rPr>
      </w:pPr>
      <w:r>
        <w:rPr>
          <w:rFonts w:eastAsia="等线 Light" w:cs="Times New Roman" w:hint="eastAsia"/>
          <w:szCs w:val="20"/>
        </w:rPr>
        <w:t>I</w:t>
      </w:r>
      <w:r>
        <w:rPr>
          <w:rFonts w:eastAsia="等线 Light" w:cs="Times New Roman"/>
          <w:szCs w:val="20"/>
        </w:rPr>
        <w:t xml:space="preserve">n order to avoid the </w:t>
      </w:r>
      <w:r w:rsidR="005235C2">
        <w:rPr>
          <w:rFonts w:eastAsia="等线 Light" w:cs="Times New Roman"/>
          <w:szCs w:val="20"/>
        </w:rPr>
        <w:t>a</w:t>
      </w:r>
      <w:r w:rsidR="005235C2" w:rsidRPr="005235C2">
        <w:rPr>
          <w:rFonts w:eastAsia="等线 Light" w:cs="Times New Roman"/>
          <w:szCs w:val="20"/>
        </w:rPr>
        <w:t>mbiguity</w:t>
      </w:r>
      <w:r>
        <w:rPr>
          <w:rFonts w:eastAsia="等线 Light" w:cs="Times New Roman"/>
          <w:szCs w:val="20"/>
        </w:rPr>
        <w:t>, we propose the following description:</w:t>
      </w:r>
    </w:p>
    <w:p w14:paraId="74D2C82A" w14:textId="31DA85D9" w:rsidR="00E5200F" w:rsidRDefault="00E5200F" w:rsidP="00E5200F">
      <w:pPr>
        <w:tabs>
          <w:tab w:val="left" w:pos="1134"/>
        </w:tabs>
        <w:spacing w:beforeLines="50" w:before="156" w:after="120"/>
        <w:rPr>
          <w:rFonts w:eastAsia="等线 Light" w:cs="Times New Roman"/>
          <w:b/>
          <w:bCs/>
          <w:i/>
          <w:iCs/>
          <w:szCs w:val="20"/>
        </w:rPr>
      </w:pPr>
      <w:r w:rsidRPr="005C04D5">
        <w:rPr>
          <w:rFonts w:eastAsia="等线 Light" w:cs="Times New Roman"/>
          <w:i/>
          <w:iCs/>
          <w:szCs w:val="20"/>
        </w:rPr>
        <w:t>The interpretation of “the reference point” defined in section 7.1.2 in TS 38.133 for UE transmission timing is</w:t>
      </w:r>
      <w:r>
        <w:rPr>
          <w:rFonts w:eastAsia="等线 Light" w:cs="Times New Roman"/>
          <w:i/>
          <w:iCs/>
          <w:szCs w:val="20"/>
        </w:rPr>
        <w:t xml:space="preserve"> </w:t>
      </w:r>
      <w:r w:rsidRPr="005C04D5">
        <w:rPr>
          <w:rFonts w:eastAsia="等线 Light" w:cs="Times New Roman"/>
          <w:i/>
          <w:iCs/>
          <w:szCs w:val="20"/>
        </w:rPr>
        <w:t xml:space="preserve">ahead </w:t>
      </w:r>
      <w:r w:rsidRPr="00955207">
        <w:rPr>
          <w:i/>
          <w:iCs/>
          <w:noProof/>
          <w:position w:val="-10"/>
        </w:rPr>
        <w:drawing>
          <wp:inline distT="0" distB="0" distL="0" distR="0" wp14:anchorId="5CB659CB" wp14:editId="5A9F98C9">
            <wp:extent cx="1145540" cy="187960"/>
            <wp:effectExtent l="0" t="0" r="0" b="254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5C04D5">
        <w:rPr>
          <w:rFonts w:eastAsia="等线 Light" w:cs="Times New Roman"/>
          <w:i/>
          <w:iCs/>
          <w:szCs w:val="20"/>
        </w:rPr>
        <w:t xml:space="preserve">of </w:t>
      </w:r>
      <w:r w:rsidRPr="00E5200F">
        <w:rPr>
          <w:rFonts w:eastAsia="等线 Light" w:cs="Times New Roman"/>
          <w:b/>
          <w:bCs/>
          <w:i/>
          <w:iCs/>
          <w:szCs w:val="20"/>
        </w:rPr>
        <w:t>the first path (in time) of the corresponding downlink frame is received from the reference cell</w:t>
      </w:r>
      <w:r>
        <w:rPr>
          <w:rFonts w:eastAsia="等线 Light" w:cs="Times New Roman"/>
          <w:b/>
          <w:bCs/>
          <w:i/>
          <w:iCs/>
          <w:szCs w:val="20"/>
        </w:rPr>
        <w:t xml:space="preserve"> at the UE antenna</w:t>
      </w:r>
      <w:r w:rsidRPr="00E5200F">
        <w:rPr>
          <w:rFonts w:eastAsia="等线 Light" w:cs="Times New Roman"/>
          <w:b/>
          <w:bCs/>
          <w:i/>
          <w:iCs/>
          <w:szCs w:val="20"/>
        </w:rPr>
        <w:t>.</w:t>
      </w:r>
    </w:p>
    <w:p w14:paraId="3882C634" w14:textId="49A1BC14" w:rsidR="00E5200F" w:rsidRPr="00E5200F" w:rsidRDefault="00E5200F" w:rsidP="00E5200F">
      <w:pPr>
        <w:tabs>
          <w:tab w:val="left" w:pos="1134"/>
        </w:tabs>
        <w:spacing w:beforeLines="50" w:before="156" w:after="120"/>
        <w:rPr>
          <w:rFonts w:eastAsia="等线 Light" w:cs="Times New Roman"/>
          <w:b/>
          <w:bCs/>
          <w:i/>
          <w:iCs/>
          <w:szCs w:val="20"/>
        </w:rPr>
      </w:pPr>
      <w:r>
        <w:rPr>
          <w:rFonts w:eastAsia="等线 Light" w:cs="Times New Roman"/>
          <w:b/>
          <w:bCs/>
          <w:i/>
          <w:iCs/>
          <w:szCs w:val="20"/>
        </w:rPr>
        <w:t>Proposal 1:</w:t>
      </w:r>
      <w:r>
        <w:rPr>
          <w:rFonts w:eastAsia="等线 Light" w:cs="Times New Roman" w:hint="eastAsia"/>
          <w:b/>
          <w:bCs/>
          <w:i/>
          <w:iCs/>
          <w:szCs w:val="20"/>
        </w:rPr>
        <w:t xml:space="preserve"> </w:t>
      </w:r>
      <w:r w:rsidRPr="00E5200F">
        <w:rPr>
          <w:rFonts w:eastAsia="等线 Light" w:cs="Times New Roman"/>
          <w:b/>
          <w:bCs/>
          <w:i/>
          <w:iCs/>
          <w:szCs w:val="20"/>
        </w:rPr>
        <w:t xml:space="preserve">The interpretation of “the reference point” defined in section 7.1.2 in TS 38.133 for UE transmission timing is ahead </w:t>
      </w:r>
      <w:r w:rsidRPr="00E5200F">
        <w:rPr>
          <w:b/>
          <w:bCs/>
          <w:i/>
          <w:iCs/>
          <w:noProof/>
          <w:position w:val="-10"/>
        </w:rPr>
        <w:drawing>
          <wp:inline distT="0" distB="0" distL="0" distR="0" wp14:anchorId="0BFA8A91" wp14:editId="25A28FB4">
            <wp:extent cx="1145540" cy="187960"/>
            <wp:effectExtent l="0" t="0" r="0" b="254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5200F">
        <w:rPr>
          <w:rFonts w:eastAsia="等线 Light" w:cs="Times New Roman"/>
          <w:b/>
          <w:bCs/>
          <w:i/>
          <w:iCs/>
          <w:szCs w:val="20"/>
        </w:rPr>
        <w:t>of the first path (in time) of the corresponding downlink frame is received from the reference cell at the UE antenna.</w:t>
      </w:r>
    </w:p>
    <w:p w14:paraId="1722B52D" w14:textId="743F1FA8" w:rsidR="00E5200F" w:rsidRDefault="00E5200F" w:rsidP="00E5200F">
      <w:pPr>
        <w:tabs>
          <w:tab w:val="left" w:pos="1134"/>
        </w:tabs>
        <w:spacing w:beforeLines="50" w:before="156" w:after="120"/>
        <w:rPr>
          <w:rFonts w:eastAsia="等线 Light" w:cs="Times New Roman"/>
          <w:szCs w:val="20"/>
        </w:rPr>
      </w:pPr>
      <w:r>
        <w:rPr>
          <w:rFonts w:eastAsia="等线 Light" w:cs="Times New Roman" w:hint="eastAsia"/>
          <w:szCs w:val="20"/>
        </w:rPr>
        <w:lastRenderedPageBreak/>
        <w:t>B</w:t>
      </w:r>
      <w:r>
        <w:rPr>
          <w:rFonts w:eastAsia="等线 Light" w:cs="Times New Roman"/>
          <w:szCs w:val="20"/>
        </w:rPr>
        <w:t>ased on proposal 1, TS 38.133 should be modified to:</w:t>
      </w:r>
    </w:p>
    <w:p w14:paraId="3323A98A" w14:textId="77777777" w:rsidR="00E5200F" w:rsidRPr="00E5200F" w:rsidRDefault="00E5200F" w:rsidP="00E5200F">
      <w:pPr>
        <w:keepNext/>
        <w:keepLines/>
        <w:spacing w:before="120" w:after="180"/>
        <w:ind w:left="1134" w:hanging="1134"/>
        <w:outlineLvl w:val="2"/>
        <w:rPr>
          <w:rFonts w:ascii="Arial" w:eastAsia="宋体" w:hAnsi="Arial" w:cs="Times New Roman"/>
          <w:sz w:val="28"/>
          <w:szCs w:val="20"/>
          <w:lang w:val="en-GB" w:eastAsia="en-US"/>
        </w:rPr>
      </w:pPr>
      <w:r w:rsidRPr="00E5200F">
        <w:rPr>
          <w:rFonts w:ascii="Arial" w:eastAsia="宋体" w:hAnsi="Arial" w:cs="Times New Roman"/>
          <w:sz w:val="28"/>
          <w:szCs w:val="20"/>
          <w:lang w:val="en-GB" w:eastAsia="en-US"/>
        </w:rPr>
        <w:t>7.1.2</w:t>
      </w:r>
      <w:r w:rsidRPr="00E5200F">
        <w:rPr>
          <w:rFonts w:ascii="Arial" w:eastAsia="宋体" w:hAnsi="Arial" w:cs="Times New Roman"/>
          <w:sz w:val="28"/>
          <w:szCs w:val="20"/>
          <w:lang w:val="en-GB" w:eastAsia="en-US"/>
        </w:rPr>
        <w:tab/>
        <w:t>Requirements</w:t>
      </w:r>
    </w:p>
    <w:p w14:paraId="7A2BDF1B" w14:textId="77777777" w:rsidR="00E5200F" w:rsidRPr="00E5200F" w:rsidRDefault="00E5200F" w:rsidP="00E5200F">
      <w:pPr>
        <w:spacing w:after="180"/>
        <w:rPr>
          <w:rFonts w:eastAsia="宋体" w:cs="v4.2.0"/>
          <w:szCs w:val="20"/>
          <w:lang w:val="en-GB" w:eastAsia="en-US"/>
        </w:rPr>
      </w:pPr>
      <w:r w:rsidRPr="00E5200F">
        <w:rPr>
          <w:rFonts w:eastAsia="宋体" w:cs="v4.2.0"/>
          <w:szCs w:val="20"/>
          <w:lang w:val="en-GB" w:eastAsia="en-US"/>
        </w:rPr>
        <w:t xml:space="preserve">The UE initial transmission timing error shall be less than or equal to </w:t>
      </w:r>
      <w:r w:rsidRPr="00E5200F">
        <w:rPr>
          <w:rFonts w:eastAsia="宋体" w:cs="v4.2.0"/>
          <w:szCs w:val="20"/>
          <w:lang w:val="en-GB" w:eastAsia="en-US"/>
        </w:rPr>
        <w:sym w:font="Symbol" w:char="F0B1"/>
      </w:r>
      <w:r w:rsidRPr="00E5200F">
        <w:rPr>
          <w:rFonts w:eastAsia="宋体" w:cs="v4.2.0"/>
          <w:szCs w:val="20"/>
          <w:lang w:val="en-GB" w:eastAsia="en-US"/>
        </w:rPr>
        <w:t>T</w:t>
      </w:r>
      <w:r w:rsidRPr="00E5200F">
        <w:rPr>
          <w:rFonts w:eastAsia="宋体" w:cs="v4.2.0"/>
          <w:szCs w:val="20"/>
          <w:vertAlign w:val="subscript"/>
          <w:lang w:val="en-GB" w:eastAsia="en-US"/>
        </w:rPr>
        <w:t>e</w:t>
      </w:r>
      <w:r w:rsidRPr="00E5200F">
        <w:rPr>
          <w:rFonts w:eastAsia="宋体" w:cs="Times New Roman"/>
          <w:szCs w:val="20"/>
          <w:lang w:val="en-GB" w:eastAsia="en-US"/>
        </w:rPr>
        <w:t xml:space="preserve"> where the timing error limit value </w:t>
      </w:r>
      <w:r w:rsidRPr="00E5200F">
        <w:rPr>
          <w:rFonts w:eastAsia="宋体" w:cs="v4.2.0"/>
          <w:szCs w:val="20"/>
          <w:lang w:val="en-GB" w:eastAsia="en-US"/>
        </w:rPr>
        <w:t>T</w:t>
      </w:r>
      <w:r w:rsidRPr="00E5200F">
        <w:rPr>
          <w:rFonts w:eastAsia="宋体" w:cs="v4.2.0"/>
          <w:szCs w:val="20"/>
          <w:vertAlign w:val="subscript"/>
          <w:lang w:val="en-GB" w:eastAsia="en-US"/>
        </w:rPr>
        <w:t>e</w:t>
      </w:r>
      <w:r w:rsidRPr="00E5200F">
        <w:rPr>
          <w:rFonts w:eastAsia="宋体" w:cs="Times New Roman"/>
          <w:szCs w:val="20"/>
          <w:lang w:val="en-GB" w:eastAsia="en-US"/>
        </w:rPr>
        <w:t xml:space="preserve"> is specified in Table 7.1.2-1</w:t>
      </w:r>
      <w:r w:rsidRPr="00E5200F">
        <w:rPr>
          <w:rFonts w:eastAsia="宋体" w:cs="v4.2.0"/>
          <w:szCs w:val="20"/>
          <w:lang w:val="en-GB" w:eastAsia="en-US"/>
        </w:rPr>
        <w:t>. This requirement applies:</w:t>
      </w:r>
    </w:p>
    <w:p w14:paraId="001B160F" w14:textId="77777777" w:rsidR="00E5200F" w:rsidRPr="00E5200F" w:rsidRDefault="00E5200F" w:rsidP="00E5200F">
      <w:pPr>
        <w:spacing w:after="180"/>
        <w:ind w:left="568" w:hanging="284"/>
        <w:rPr>
          <w:rFonts w:eastAsia="宋体" w:cs="Times New Roman"/>
          <w:szCs w:val="20"/>
          <w:lang w:val="en-GB" w:eastAsia="en-US"/>
        </w:rPr>
      </w:pPr>
      <w:r w:rsidRPr="00E5200F">
        <w:rPr>
          <w:rFonts w:eastAsia="宋体" w:cs="Times New Roman"/>
          <w:noProof/>
          <w:szCs w:val="20"/>
          <w:lang w:val="en-GB" w:eastAsia="ko-KR"/>
        </w:rPr>
        <w:t>-</w:t>
      </w:r>
      <w:r w:rsidRPr="00E5200F">
        <w:rPr>
          <w:rFonts w:eastAsia="宋体" w:cs="Times New Roman"/>
          <w:noProof/>
          <w:szCs w:val="20"/>
          <w:lang w:val="en-GB" w:eastAsia="ko-KR"/>
        </w:rPr>
        <w:tab/>
      </w:r>
      <w:r w:rsidRPr="00E5200F">
        <w:rPr>
          <w:rFonts w:eastAsia="宋体" w:cs="Times New Roman"/>
          <w:szCs w:val="20"/>
          <w:lang w:val="en-GB" w:eastAsia="en-US"/>
        </w:rPr>
        <w:t xml:space="preserve">when it is the first transmission in a DRX cycle for PUCCH, PUSCH and SRS, or it is the PRACH transmission, or it is the </w:t>
      </w:r>
      <w:proofErr w:type="spellStart"/>
      <w:r w:rsidRPr="00E5200F">
        <w:rPr>
          <w:rFonts w:eastAsia="宋体" w:cs="Times New Roman"/>
          <w:szCs w:val="20"/>
          <w:lang w:val="en-GB" w:eastAsia="en-US"/>
        </w:rPr>
        <w:t>msgA</w:t>
      </w:r>
      <w:proofErr w:type="spellEnd"/>
      <w:r w:rsidRPr="00E5200F">
        <w:rPr>
          <w:rFonts w:eastAsia="宋体" w:cs="Times New Roman"/>
          <w:szCs w:val="20"/>
          <w:lang w:val="en-GB" w:eastAsia="en-US"/>
        </w:rPr>
        <w:t xml:space="preserve"> </w:t>
      </w:r>
      <w:proofErr w:type="gramStart"/>
      <w:r w:rsidRPr="00E5200F">
        <w:rPr>
          <w:rFonts w:eastAsia="宋体" w:cs="Times New Roman"/>
          <w:szCs w:val="20"/>
          <w:lang w:val="en-GB" w:eastAsia="en-US"/>
        </w:rPr>
        <w:t>transmission..</w:t>
      </w:r>
      <w:proofErr w:type="gramEnd"/>
    </w:p>
    <w:p w14:paraId="2A29EBAE" w14:textId="0DE8C04B" w:rsidR="00E5200F" w:rsidRPr="00E5200F" w:rsidRDefault="00E5200F" w:rsidP="00E5200F">
      <w:pPr>
        <w:spacing w:after="180"/>
        <w:rPr>
          <w:rFonts w:eastAsia="宋体" w:cs="v4.2.0"/>
          <w:szCs w:val="20"/>
          <w:lang w:val="en-GB" w:eastAsia="en-US"/>
        </w:rPr>
      </w:pPr>
      <w:r w:rsidRPr="00E5200F">
        <w:rPr>
          <w:rFonts w:eastAsia="宋体" w:cs="v4.2.0"/>
          <w:szCs w:val="20"/>
          <w:lang w:val="en-GB" w:eastAsia="en-US"/>
        </w:rPr>
        <w:t xml:space="preserve">The UE shall meet the Te requirement for an initial transmission provided that at least one SSB is available at the UE during the last 160 </w:t>
      </w:r>
      <w:proofErr w:type="spellStart"/>
      <w:r w:rsidRPr="00E5200F">
        <w:rPr>
          <w:rFonts w:eastAsia="宋体" w:cs="v4.2.0"/>
          <w:szCs w:val="20"/>
          <w:lang w:val="en-GB" w:eastAsia="en-US"/>
        </w:rPr>
        <w:t>ms</w:t>
      </w:r>
      <w:proofErr w:type="spellEnd"/>
      <w:r w:rsidRPr="00E5200F">
        <w:rPr>
          <w:rFonts w:eastAsia="宋体" w:cs="v4.2.0"/>
          <w:szCs w:val="20"/>
          <w:lang w:val="en-GB" w:eastAsia="en-US"/>
        </w:rPr>
        <w:t xml:space="preserve">. The reference point for the UE initial transmit timing control requirement shall be the downlink timing of the reference cell minus </w:t>
      </w:r>
      <w:r w:rsidRPr="00E5200F">
        <w:rPr>
          <w:rFonts w:eastAsia="宋体" w:cs="Times New Roman"/>
          <w:noProof/>
          <w:position w:val="-10"/>
          <w:szCs w:val="20"/>
        </w:rPr>
        <w:drawing>
          <wp:inline distT="0" distB="0" distL="0" distR="0" wp14:anchorId="25434ED3" wp14:editId="2233C9FF">
            <wp:extent cx="1145540" cy="187960"/>
            <wp:effectExtent l="0" t="0" r="0" b="254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5200F">
        <w:rPr>
          <w:rFonts w:eastAsia="宋体" w:cs="v4.2.0"/>
          <w:szCs w:val="20"/>
          <w:lang w:val="en-GB" w:eastAsia="en-US"/>
        </w:rPr>
        <w:t>. The downlink timing is defined as the time when the first</w:t>
      </w:r>
      <w:r w:rsidRPr="00E5200F">
        <w:rPr>
          <w:rFonts w:eastAsia="宋体" w:cs="v4.2.0"/>
          <w:color w:val="C45911" w:themeColor="accent2" w:themeShade="BF"/>
          <w:szCs w:val="20"/>
          <w:lang w:val="en-GB" w:eastAsia="en-US"/>
        </w:rPr>
        <w:t xml:space="preserve"> </w:t>
      </w:r>
      <w:r w:rsidRPr="00E5200F">
        <w:rPr>
          <w:rFonts w:eastAsia="宋体" w:cs="v4.2.0"/>
          <w:strike/>
          <w:color w:val="C45911" w:themeColor="accent2" w:themeShade="BF"/>
          <w:szCs w:val="20"/>
          <w:lang w:val="en-GB" w:eastAsia="en-US"/>
        </w:rPr>
        <w:t xml:space="preserve">detected </w:t>
      </w:r>
      <w:r w:rsidRPr="00E5200F">
        <w:rPr>
          <w:rFonts w:eastAsia="宋体" w:cs="v4.2.0"/>
          <w:szCs w:val="20"/>
          <w:lang w:val="en-GB" w:eastAsia="en-US"/>
        </w:rPr>
        <w:t xml:space="preserve">path (in time) of the corresponding downlink frame is received </w:t>
      </w:r>
      <w:r w:rsidRPr="00E5200F">
        <w:rPr>
          <w:rFonts w:eastAsia="宋体" w:cs="Times New Roman"/>
          <w:szCs w:val="20"/>
          <w:lang w:val="en-GB" w:eastAsia="en-US"/>
        </w:rPr>
        <w:t>from the reference cell</w:t>
      </w:r>
      <w:r>
        <w:rPr>
          <w:rFonts w:eastAsia="宋体" w:cs="Times New Roman"/>
          <w:szCs w:val="20"/>
          <w:lang w:val="en-GB" w:eastAsia="en-US"/>
        </w:rPr>
        <w:t xml:space="preserve"> </w:t>
      </w:r>
      <w:r w:rsidRPr="00E5200F">
        <w:rPr>
          <w:rFonts w:eastAsia="宋体" w:cs="Times New Roman"/>
          <w:color w:val="C45911" w:themeColor="accent2" w:themeShade="BF"/>
          <w:szCs w:val="20"/>
          <w:lang w:val="en-GB" w:eastAsia="en-US"/>
        </w:rPr>
        <w:t>at the UE antenna</w:t>
      </w:r>
      <w:r w:rsidRPr="00E5200F">
        <w:rPr>
          <w:rFonts w:eastAsia="宋体" w:cs="Times New Roman"/>
          <w:szCs w:val="20"/>
          <w:lang w:val="en-GB" w:eastAsia="en-US"/>
        </w:rPr>
        <w:t xml:space="preserve">. </w:t>
      </w:r>
      <w:r w:rsidRPr="00E5200F">
        <w:rPr>
          <w:rFonts w:eastAsia="宋体" w:cs="v4.2.0"/>
          <w:i/>
          <w:szCs w:val="20"/>
          <w:lang w:val="en-GB" w:eastAsia="en-US"/>
        </w:rPr>
        <w:t>N</w:t>
      </w:r>
      <w:r w:rsidRPr="00E5200F">
        <w:rPr>
          <w:rFonts w:eastAsia="宋体" w:cs="v4.2.0"/>
          <w:szCs w:val="20"/>
          <w:vertAlign w:val="subscript"/>
          <w:lang w:val="en-GB" w:eastAsia="en-US"/>
        </w:rPr>
        <w:t>TA</w:t>
      </w:r>
      <w:r w:rsidRPr="00E5200F">
        <w:rPr>
          <w:rFonts w:eastAsia="宋体" w:cs="v4.2.0"/>
          <w:szCs w:val="20"/>
          <w:lang w:val="en-GB" w:eastAsia="en-US"/>
        </w:rPr>
        <w:t xml:space="preserve"> for PRACH is defined as 0.</w:t>
      </w:r>
    </w:p>
    <w:p w14:paraId="59E39F12"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0C5A6A48" w14:textId="2161F7FA" w:rsidR="009D072F" w:rsidRDefault="00C639F1" w:rsidP="009D072F">
      <w:pPr>
        <w:rPr>
          <w:rFonts w:cs="Times New Roman"/>
          <w:szCs w:val="20"/>
        </w:rPr>
      </w:pPr>
      <w:r w:rsidRPr="00351506">
        <w:rPr>
          <w:rFonts w:cs="Times New Roman"/>
          <w:szCs w:val="20"/>
        </w:rPr>
        <w:t xml:space="preserve">In this contribution, we discuss </w:t>
      </w:r>
      <w:r w:rsidR="00E5200F">
        <w:rPr>
          <w:rFonts w:cs="Times New Roman"/>
          <w:szCs w:val="20"/>
        </w:rPr>
        <w:t xml:space="preserve">the reference point definition of UE transmit timing. </w:t>
      </w:r>
      <w:r w:rsidRPr="00351506">
        <w:rPr>
          <w:rFonts w:cs="Times New Roman"/>
          <w:szCs w:val="20"/>
        </w:rPr>
        <w:t>The proposals are:</w:t>
      </w:r>
    </w:p>
    <w:p w14:paraId="12AAB3EA" w14:textId="77777777" w:rsidR="00E5200F" w:rsidRPr="00E5200F" w:rsidRDefault="00E5200F" w:rsidP="00E5200F">
      <w:pPr>
        <w:tabs>
          <w:tab w:val="left" w:pos="1134"/>
        </w:tabs>
        <w:spacing w:beforeLines="50" w:before="156" w:after="120"/>
        <w:rPr>
          <w:rFonts w:eastAsia="等线 Light" w:cs="Times New Roman"/>
          <w:b/>
          <w:bCs/>
          <w:i/>
          <w:iCs/>
          <w:szCs w:val="20"/>
        </w:rPr>
      </w:pPr>
      <w:r>
        <w:rPr>
          <w:rFonts w:eastAsia="等线 Light" w:cs="Times New Roman"/>
          <w:b/>
          <w:bCs/>
          <w:i/>
          <w:iCs/>
          <w:szCs w:val="20"/>
        </w:rPr>
        <w:t>Proposal 1:</w:t>
      </w:r>
      <w:r>
        <w:rPr>
          <w:rFonts w:eastAsia="等线 Light" w:cs="Times New Roman" w:hint="eastAsia"/>
          <w:b/>
          <w:bCs/>
          <w:i/>
          <w:iCs/>
          <w:szCs w:val="20"/>
        </w:rPr>
        <w:t xml:space="preserve"> </w:t>
      </w:r>
      <w:r w:rsidRPr="00E5200F">
        <w:rPr>
          <w:rFonts w:eastAsia="等线 Light" w:cs="Times New Roman"/>
          <w:b/>
          <w:bCs/>
          <w:i/>
          <w:iCs/>
          <w:szCs w:val="20"/>
        </w:rPr>
        <w:t xml:space="preserve">The interpretation of “the reference point” defined in section 7.1.2 in TS 38.133 for UE transmission timing is ahead </w:t>
      </w:r>
      <w:r w:rsidRPr="00E5200F">
        <w:rPr>
          <w:b/>
          <w:bCs/>
          <w:i/>
          <w:iCs/>
          <w:noProof/>
          <w:position w:val="-10"/>
        </w:rPr>
        <w:drawing>
          <wp:inline distT="0" distB="0" distL="0" distR="0" wp14:anchorId="39C4CDF5" wp14:editId="4E1E0173">
            <wp:extent cx="1145540" cy="187960"/>
            <wp:effectExtent l="0" t="0" r="0" b="254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5200F">
        <w:rPr>
          <w:rFonts w:eastAsia="等线 Light" w:cs="Times New Roman"/>
          <w:b/>
          <w:bCs/>
          <w:i/>
          <w:iCs/>
          <w:szCs w:val="20"/>
        </w:rPr>
        <w:t>of the first path (in time) of the corresponding downlink frame is received from the reference cell at the UE antenna.</w:t>
      </w:r>
    </w:p>
    <w:bookmarkEnd w:id="5"/>
    <w:bookmarkEnd w:id="6"/>
    <w:p w14:paraId="7874FBC7"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0C2D2970" w14:textId="2359C8A3" w:rsidR="000A1518" w:rsidRPr="00955207" w:rsidRDefault="006322F8">
      <w:pPr>
        <w:rPr>
          <w:rFonts w:eastAsia="等线" w:cs="Times New Roman"/>
          <w:szCs w:val="20"/>
          <w:lang w:val="en-GB"/>
        </w:rPr>
      </w:pPr>
      <w:r w:rsidRPr="001149CD">
        <w:rPr>
          <w:rFonts w:eastAsia="等线" w:cs="Times New Roman" w:hint="eastAsia"/>
          <w:szCs w:val="20"/>
          <w:lang w:val="en-GB"/>
        </w:rPr>
        <w:t>[</w:t>
      </w:r>
      <w:r w:rsidRPr="001149CD">
        <w:rPr>
          <w:rFonts w:eastAsia="等线" w:cs="Times New Roman"/>
          <w:szCs w:val="20"/>
          <w:lang w:val="en-GB"/>
        </w:rPr>
        <w:t xml:space="preserve">1] </w:t>
      </w:r>
      <w:r w:rsidR="00955207" w:rsidRPr="007C7F17">
        <w:rPr>
          <w:sz w:val="18"/>
          <w:szCs w:val="18"/>
        </w:rPr>
        <w:t>R4-2105850, Reply LS on UE transmit timing error</w:t>
      </w:r>
      <w:r w:rsidR="00955207">
        <w:rPr>
          <w:sz w:val="18"/>
          <w:szCs w:val="18"/>
        </w:rPr>
        <w:t>, RAN4 LS out</w:t>
      </w:r>
    </w:p>
    <w:sectPr w:rsidR="000A1518" w:rsidRPr="00955207"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3C692" w14:textId="77777777" w:rsidR="00F741F4" w:rsidRDefault="00F741F4" w:rsidP="007854C6">
      <w:r>
        <w:separator/>
      </w:r>
    </w:p>
  </w:endnote>
  <w:endnote w:type="continuationSeparator" w:id="0">
    <w:p w14:paraId="1D3CD3A1" w14:textId="77777777" w:rsidR="00F741F4" w:rsidRDefault="00F741F4"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06FBC" w14:textId="77777777" w:rsidR="00F741F4" w:rsidRDefault="00F741F4" w:rsidP="007854C6">
      <w:r>
        <w:separator/>
      </w:r>
    </w:p>
  </w:footnote>
  <w:footnote w:type="continuationSeparator" w:id="0">
    <w:p w14:paraId="3BCE89C9" w14:textId="77777777" w:rsidR="00F741F4" w:rsidRDefault="00F741F4"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4"/>
  </w:num>
  <w:num w:numId="3">
    <w:abstractNumId w:val="11"/>
  </w:num>
  <w:num w:numId="4">
    <w:abstractNumId w:val="6"/>
  </w:num>
  <w:num w:numId="5">
    <w:abstractNumId w:val="7"/>
  </w:num>
  <w:num w:numId="6">
    <w:abstractNumId w:val="2"/>
  </w:num>
  <w:num w:numId="7">
    <w:abstractNumId w:val="5"/>
  </w:num>
  <w:num w:numId="8">
    <w:abstractNumId w:val="9"/>
  </w:num>
  <w:num w:numId="9">
    <w:abstractNumId w:val="0"/>
  </w:num>
  <w:num w:numId="10">
    <w:abstractNumId w:val="3"/>
  </w:num>
  <w:num w:numId="11">
    <w:abstractNumId w:val="10"/>
  </w:num>
  <w:num w:numId="12">
    <w:abstractNumId w:val="8"/>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6EB"/>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75F5"/>
    <w:rsid w:val="00247701"/>
    <w:rsid w:val="00247731"/>
    <w:rsid w:val="0024781A"/>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35C2"/>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4D5"/>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F3D"/>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252A"/>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2CB"/>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4CE"/>
    <w:rsid w:val="008765DC"/>
    <w:rsid w:val="00876C39"/>
    <w:rsid w:val="00876C5E"/>
    <w:rsid w:val="008775CB"/>
    <w:rsid w:val="0087770A"/>
    <w:rsid w:val="00880095"/>
    <w:rsid w:val="008805DD"/>
    <w:rsid w:val="00880753"/>
    <w:rsid w:val="0088110E"/>
    <w:rsid w:val="008816DB"/>
    <w:rsid w:val="0088195F"/>
    <w:rsid w:val="008821A1"/>
    <w:rsid w:val="00882307"/>
    <w:rsid w:val="008827D8"/>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207"/>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6A4"/>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77D"/>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3F4"/>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967"/>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00F"/>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F4"/>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5B3"/>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31FCC439"/>
  <w15:docId w15:val="{15C62D77-9932-459A-8662-B3AAAFE7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200F"/>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D7AA7-C08B-411A-8217-218A96241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581</Words>
  <Characters>3317</Characters>
  <Application>Microsoft Office Word</Application>
  <DocSecurity>0</DocSecurity>
  <Lines>27</Lines>
  <Paragraphs>7</Paragraphs>
  <ScaleCrop>false</ScaleCrop>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8</cp:revision>
  <dcterms:created xsi:type="dcterms:W3CDTF">2021-05-10T12:17:00Z</dcterms:created>
  <dcterms:modified xsi:type="dcterms:W3CDTF">2021-05-11T05:10:00Z</dcterms:modified>
</cp:coreProperties>
</file>